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476"/>
        <w:tblW w:w="10454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2520"/>
        <w:gridCol w:w="4140"/>
      </w:tblGrid>
      <w:tr w:rsidR="009D32FA" w:rsidRPr="000B1738" w:rsidTr="00E700F7">
        <w:trPr>
          <w:trHeight w:val="2556"/>
        </w:trPr>
        <w:tc>
          <w:tcPr>
            <w:tcW w:w="3794" w:type="dxa"/>
            <w:tcBorders>
              <w:bottom w:val="thinThickSmallGap" w:sz="24" w:space="0" w:color="auto"/>
            </w:tcBorders>
          </w:tcPr>
          <w:p w:rsidR="009D32FA" w:rsidRPr="009D32FA" w:rsidRDefault="009D32FA" w:rsidP="009D32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r w:rsidRPr="009D32FA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9D32FA">
              <w:rPr>
                <w:rFonts w:ascii="Times New Roman" w:hAnsi="Times New Roman" w:cs="Times New Roman"/>
                <w:sz w:val="16"/>
                <w:szCs w:val="16"/>
              </w:rPr>
              <w:t xml:space="preserve">ОРТОСТАН </w:t>
            </w: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РЕСПУБЛИКАҺЫ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ӨФӨ </w:t>
            </w:r>
            <w:r w:rsidRPr="009D32FA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АЛАҺЫ </w:t>
            </w:r>
            <w:r w:rsidRPr="009D32FA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АЛА ОКРУГЫ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ХАКИМИӘТЕНЕҢ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МӘҒАРИФ ИДАРАЛЫҒЫ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ӨФӨ </w:t>
            </w:r>
            <w:r w:rsidRPr="009D32FA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АЛАҺЫ </w:t>
            </w:r>
            <w:r w:rsidRPr="009D32FA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АЛА ОКРУГЫ</w:t>
            </w:r>
          </w:p>
          <w:p w:rsidR="009D32FA" w:rsidRPr="009D32FA" w:rsidRDefault="009D32FA" w:rsidP="009D32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“</w:t>
            </w:r>
            <w:r w:rsidRPr="009D32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105-се</w:t>
            </w:r>
            <w:r w:rsidRPr="009D32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 xml:space="preserve"> ГИМНАЗИЯҺЫ”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МУНИЦИПАЛЬ БЮДЖЕТ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ДӨЙӨМ БЕЛЕМ БИРЕҮ УЧРЕЖДЕНИЕҺЫ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sr-Cyrl-CS"/>
              </w:rPr>
            </w:pPr>
            <w:r w:rsidRPr="009D32FA">
              <w:rPr>
                <w:rFonts w:ascii="Times New Roman" w:hAnsi="Times New Roman" w:cs="Times New Roman"/>
                <w:bCs/>
                <w:sz w:val="14"/>
                <w:szCs w:val="14"/>
                <w:lang w:val="bg-BG"/>
              </w:rPr>
              <w:t xml:space="preserve">450061, </w:t>
            </w:r>
            <w:r w:rsidRPr="009D32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2FA">
              <w:rPr>
                <w:rFonts w:ascii="Times New Roman" w:hAnsi="Times New Roman" w:cs="Times New Roman"/>
                <w:bCs/>
                <w:sz w:val="14"/>
                <w:szCs w:val="14"/>
                <w:lang w:val="bg-BG"/>
              </w:rPr>
              <w:t xml:space="preserve"> </w:t>
            </w:r>
            <w:proofErr w:type="spellStart"/>
            <w:r w:rsidRPr="009D32FA">
              <w:rPr>
                <w:rFonts w:ascii="Times New Roman" w:hAnsi="Times New Roman" w:cs="Times New Roman"/>
                <w:bCs/>
                <w:sz w:val="14"/>
                <w:szCs w:val="14"/>
              </w:rPr>
              <w:t>Өфө</w:t>
            </w:r>
            <w:proofErr w:type="spellEnd"/>
            <w:r w:rsidRPr="009D32F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9D32FA">
              <w:rPr>
                <w:rFonts w:ascii="Times New Roman" w:hAnsi="Times New Roman" w:cs="Times New Roman"/>
                <w:bCs/>
                <w:sz w:val="14"/>
                <w:szCs w:val="14"/>
              </w:rPr>
              <w:t>ҡалаһы</w:t>
            </w:r>
            <w:proofErr w:type="spellEnd"/>
            <w:r w:rsidRPr="009D32FA">
              <w:rPr>
                <w:rFonts w:ascii="Times New Roman" w:hAnsi="Times New Roman" w:cs="Times New Roman"/>
                <w:bCs/>
                <w:sz w:val="14"/>
                <w:szCs w:val="14"/>
                <w:lang w:val="sr-Cyrl-CS"/>
              </w:rPr>
              <w:t>, Гончаров урамы, 5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9D32FA">
              <w:rPr>
                <w:rFonts w:ascii="Times New Roman" w:hAnsi="Times New Roman" w:cs="Times New Roman"/>
                <w:bCs/>
                <w:sz w:val="14"/>
                <w:szCs w:val="14"/>
                <w:lang w:val="bg-BG"/>
              </w:rPr>
              <w:t>Тел./</w:t>
            </w:r>
            <w:r w:rsidRPr="009D32FA">
              <w:rPr>
                <w:rFonts w:ascii="Times New Roman" w:hAnsi="Times New Roman" w:cs="Times New Roman"/>
                <w:bCs/>
                <w:sz w:val="14"/>
                <w:szCs w:val="14"/>
                <w:lang w:val="sr-Cyrl-CS"/>
              </w:rPr>
              <w:t xml:space="preserve">факс: </w:t>
            </w:r>
            <w:r w:rsidRPr="009D32FA">
              <w:rPr>
                <w:rFonts w:ascii="Times New Roman" w:hAnsi="Times New Roman" w:cs="Times New Roman"/>
                <w:bCs/>
                <w:sz w:val="14"/>
                <w:szCs w:val="14"/>
                <w:lang w:val="bg-BG"/>
              </w:rPr>
              <w:t xml:space="preserve">(347) 260-48-97,   </w:t>
            </w:r>
            <w:r w:rsidRPr="009D32FA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e</w:t>
            </w:r>
            <w:r w:rsidRPr="009D32FA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9D32FA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mail</w:t>
            </w:r>
            <w:r w:rsidRPr="009D32F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: </w:t>
            </w:r>
            <w:hyperlink r:id="rId4" w:history="1">
              <w:r w:rsidRPr="009D32FA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gimnaz</w:t>
              </w:r>
              <w:r w:rsidRPr="009D32FA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105@</w:t>
              </w:r>
              <w:r w:rsidRPr="009D32FA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mail</w:t>
              </w:r>
              <w:r w:rsidRPr="009D32FA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9D32FA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Pr="009D32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2F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lang w:val="be-BY"/>
              </w:rPr>
            </w:pPr>
            <w:r w:rsidRPr="009D32FA">
              <w:rPr>
                <w:rFonts w:ascii="Times New Roman" w:hAnsi="Times New Roman" w:cs="Times New Roman"/>
                <w:noProof/>
                <w:color w:val="FFFFFF"/>
              </w:rPr>
              <w:drawing>
                <wp:inline distT="0" distB="0" distL="0" distR="0" wp14:anchorId="79C07953" wp14:editId="67FB4C8D">
                  <wp:extent cx="716280" cy="891540"/>
                  <wp:effectExtent l="19050" t="0" r="7620" b="0"/>
                  <wp:docPr id="4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rPr>
                <w:rFonts w:ascii="Times New Roman" w:hAnsi="Times New Roman" w:cs="Times New Roman"/>
                <w:color w:val="FFFFFF"/>
                <w:sz w:val="13"/>
                <w:szCs w:val="13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3"/>
                <w:szCs w:val="13"/>
                <w:lang w:val="be-BY"/>
              </w:rPr>
              <w:t>ОКПО  33790112  ОГРН 1020202398820</w:t>
            </w:r>
          </w:p>
          <w:p w:rsidR="009D32FA" w:rsidRPr="009D32FA" w:rsidRDefault="009D32FA" w:rsidP="009D32FA">
            <w:pPr>
              <w:spacing w:after="0"/>
              <w:ind w:left="72" w:hanging="72"/>
              <w:jc w:val="center"/>
              <w:rPr>
                <w:rFonts w:ascii="Times New Roman" w:hAnsi="Times New Roman" w:cs="Times New Roman"/>
                <w:sz w:val="12"/>
                <w:szCs w:val="12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3"/>
                <w:szCs w:val="13"/>
                <w:lang w:val="be-BY"/>
              </w:rPr>
              <w:t>ИНН/КПП  0273015736/027301001</w:t>
            </w:r>
          </w:p>
        </w:tc>
        <w:tc>
          <w:tcPr>
            <w:tcW w:w="4140" w:type="dxa"/>
            <w:tcBorders>
              <w:bottom w:val="thinThickSmallGap" w:sz="24" w:space="0" w:color="auto"/>
            </w:tcBorders>
          </w:tcPr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  БАШКОРТОСТАН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АДМИНИСТРАЦИИ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МУНИЦИПАЛЬНОЕ БЮДЖЕТНОЕ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“ГИМНАЗИЯ № 105”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be-BY"/>
              </w:rPr>
            </w:pP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D32FA">
              <w:rPr>
                <w:rFonts w:ascii="Times New Roman" w:hAnsi="Times New Roman" w:cs="Times New Roman"/>
                <w:sz w:val="14"/>
                <w:szCs w:val="14"/>
                <w:lang w:val="bg-BG"/>
              </w:rPr>
              <w:t xml:space="preserve">450061, </w:t>
            </w:r>
            <w:r w:rsidRPr="009D32FA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г. Уфа, ул. Гончарова, 5</w:t>
            </w:r>
          </w:p>
          <w:p w:rsidR="009D32FA" w:rsidRPr="009D32FA" w:rsidRDefault="009D32FA" w:rsidP="009D32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be-BY"/>
              </w:rPr>
            </w:pPr>
            <w:r w:rsidRPr="009D32FA">
              <w:rPr>
                <w:rFonts w:ascii="Times New Roman" w:hAnsi="Times New Roman" w:cs="Times New Roman"/>
                <w:sz w:val="14"/>
                <w:szCs w:val="14"/>
                <w:lang w:val="bg-BG"/>
              </w:rPr>
              <w:t>Тел./</w:t>
            </w:r>
            <w:r w:rsidRPr="009D32FA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факс: </w:t>
            </w:r>
            <w:r w:rsidRPr="009D32FA">
              <w:rPr>
                <w:rFonts w:ascii="Times New Roman" w:hAnsi="Times New Roman" w:cs="Times New Roman"/>
                <w:sz w:val="14"/>
                <w:szCs w:val="14"/>
                <w:lang w:val="bg-BG"/>
              </w:rPr>
              <w:t xml:space="preserve">(347) 260-48-97, </w:t>
            </w:r>
            <w:r w:rsidRPr="009D32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9D3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9D32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9D32F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hyperlink r:id="rId6" w:history="1">
              <w:r w:rsidRPr="009D32FA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gimnaz</w:t>
              </w:r>
              <w:r w:rsidRPr="009D32FA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105@</w:t>
              </w:r>
              <w:r w:rsidRPr="009D32FA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mail</w:t>
              </w:r>
              <w:r w:rsidRPr="009D32FA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9D32FA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Pr="009D32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2F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</w:p>
        </w:tc>
      </w:tr>
    </w:tbl>
    <w:p w:rsidR="009D32FA" w:rsidRPr="00173211" w:rsidRDefault="009D32FA" w:rsidP="009D32FA">
      <w:pPr>
        <w:pStyle w:val="a4"/>
        <w:shd w:val="clear" w:color="auto" w:fill="FFFFFF"/>
        <w:spacing w:after="202" w:afterAutospacing="0"/>
        <w:rPr>
          <w:rFonts w:ascii="Georgia" w:hAnsi="Georgia"/>
          <w:b/>
          <w:bCs/>
          <w:color w:val="000000"/>
          <w:sz w:val="20"/>
          <w:szCs w:val="20"/>
          <w:lang w:val="be-BY"/>
        </w:rPr>
      </w:pPr>
    </w:p>
    <w:p w:rsidR="009D32FA" w:rsidRDefault="009D32FA" w:rsidP="009D32FA">
      <w:pPr>
        <w:rPr>
          <w:b/>
          <w:lang w:val="be-BY"/>
        </w:rPr>
      </w:pPr>
    </w:p>
    <w:tbl>
      <w:tblPr>
        <w:tblpPr w:leftFromText="180" w:rightFromText="180" w:vertAnchor="text" w:horzAnchor="margin" w:tblpX="-195" w:tblpY="-178"/>
        <w:tblW w:w="1090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4140"/>
      </w:tblGrid>
      <w:tr w:rsidR="009D32FA" w:rsidRPr="00D957CA" w:rsidTr="00E700F7">
        <w:trPr>
          <w:trHeight w:val="714"/>
        </w:trPr>
        <w:tc>
          <w:tcPr>
            <w:tcW w:w="4248" w:type="dxa"/>
            <w:tcBorders>
              <w:top w:val="nil"/>
              <w:bottom w:val="nil"/>
            </w:tcBorders>
          </w:tcPr>
          <w:p w:rsidR="009D32FA" w:rsidRPr="009D32FA" w:rsidRDefault="009D32FA" w:rsidP="00E700F7">
            <w:pPr>
              <w:rPr>
                <w:rFonts w:ascii="Times New Roman" w:hAnsi="Times New Roman" w:cs="Times New Roman"/>
                <w:b/>
                <w:lang w:val="be-BY"/>
              </w:rPr>
            </w:pPr>
          </w:p>
          <w:p w:rsidR="009D32FA" w:rsidRPr="009D32FA" w:rsidRDefault="009D32FA" w:rsidP="00E700F7">
            <w:pPr>
              <w:rPr>
                <w:rFonts w:ascii="Times New Roman" w:eastAsia="Arial Unicode MS" w:hAnsi="Times New Roman" w:cs="Times New Roman"/>
                <w:b/>
                <w:caps/>
                <w:lang w:val="be-BY"/>
              </w:rPr>
            </w:pPr>
            <w:r w:rsidRPr="009D32FA">
              <w:rPr>
                <w:rFonts w:ascii="Times New Roman" w:hAnsi="Times New Roman" w:cs="Times New Roman"/>
                <w:b/>
                <w:lang w:val="be-BY"/>
              </w:rPr>
              <w:t xml:space="preserve">         БОЙОРО</w:t>
            </w:r>
            <w:r w:rsidRPr="009D32FA">
              <w:rPr>
                <w:rFonts w:ascii="Times New Roman" w:eastAsia="Arial Unicode MS" w:hAnsi="Times New Roman" w:cs="Times New Roman"/>
                <w:b/>
                <w:caps/>
                <w:lang w:val="be-BY"/>
              </w:rPr>
              <w:t>ҡ</w:t>
            </w:r>
          </w:p>
          <w:p w:rsidR="009D32FA" w:rsidRPr="009D32FA" w:rsidRDefault="009D32FA" w:rsidP="00E700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lang w:val="be-BY"/>
              </w:rPr>
              <w:t>« 14</w:t>
            </w:r>
            <w:r w:rsidRPr="009D32FA">
              <w:rPr>
                <w:rFonts w:ascii="Times New Roman" w:eastAsia="Arial Unicode MS" w:hAnsi="Times New Roman" w:cs="Times New Roman"/>
                <w:b/>
                <w:caps/>
                <w:lang w:val="be-BY"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август</w:t>
            </w:r>
            <w:r w:rsidRPr="009D32FA">
              <w:rPr>
                <w:rFonts w:ascii="Times New Roman" w:eastAsia="Arial Unicode MS" w:hAnsi="Times New Roman" w:cs="Times New Roman"/>
                <w:b/>
                <w:lang w:val="be-BY"/>
              </w:rPr>
              <w:t xml:space="preserve">  2018 й.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D32FA" w:rsidRDefault="009D32FA" w:rsidP="00E700F7">
            <w:pPr>
              <w:rPr>
                <w:rFonts w:ascii="Times New Roman" w:hAnsi="Times New Roman" w:cs="Times New Roman"/>
                <w:b/>
                <w:lang w:val="be-BY"/>
              </w:rPr>
            </w:pPr>
          </w:p>
          <w:p w:rsidR="009D32FA" w:rsidRPr="009D32FA" w:rsidRDefault="009D32FA" w:rsidP="00E700F7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9D32FA">
              <w:rPr>
                <w:rFonts w:ascii="Times New Roman" w:hAnsi="Times New Roman" w:cs="Times New Roman"/>
                <w:b/>
                <w:lang w:val="be-BY"/>
              </w:rPr>
              <w:t xml:space="preserve">№    </w:t>
            </w:r>
            <w:r>
              <w:rPr>
                <w:rFonts w:ascii="Times New Roman" w:hAnsi="Times New Roman" w:cs="Times New Roman"/>
                <w:b/>
                <w:lang w:val="be-BY"/>
              </w:rPr>
              <w:t>447</w:t>
            </w:r>
            <w:r w:rsidRPr="009D32FA">
              <w:rPr>
                <w:rFonts w:ascii="Times New Roman" w:hAnsi="Times New Roman" w:cs="Times New Roman"/>
                <w:b/>
                <w:lang w:val="be-BY"/>
              </w:rPr>
              <w:t xml:space="preserve">    о/д  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D32FA" w:rsidRPr="009D32FA" w:rsidRDefault="009D32FA" w:rsidP="00E700F7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D32FA" w:rsidRPr="009D32FA" w:rsidRDefault="009D32FA" w:rsidP="00E700F7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D32FA">
              <w:rPr>
                <w:rFonts w:ascii="Times New Roman" w:hAnsi="Times New Roman" w:cs="Times New Roman"/>
                <w:b/>
                <w:lang w:val="be-BY"/>
              </w:rPr>
              <w:t>ПРИКАЗ</w:t>
            </w:r>
          </w:p>
          <w:p w:rsidR="009D32FA" w:rsidRPr="009D32FA" w:rsidRDefault="009D32FA" w:rsidP="00E700F7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D32FA">
              <w:rPr>
                <w:rFonts w:ascii="Times New Roman" w:eastAsia="Arial Unicode MS" w:hAnsi="Times New Roman" w:cs="Times New Roman"/>
                <w:b/>
                <w:caps/>
                <w:lang w:val="be-BY"/>
              </w:rPr>
              <w:t xml:space="preserve"> </w:t>
            </w:r>
            <w:r w:rsidRPr="009D32FA">
              <w:rPr>
                <w:rFonts w:ascii="Times New Roman" w:eastAsia="Arial Unicode MS" w:hAnsi="Times New Roman" w:cs="Times New Roman"/>
                <w:b/>
                <w:lang w:val="be-BY"/>
              </w:rPr>
              <w:t xml:space="preserve">от   </w:t>
            </w:r>
            <w:r>
              <w:rPr>
                <w:rFonts w:ascii="Times New Roman" w:eastAsia="Arial Unicode MS" w:hAnsi="Times New Roman" w:cs="Times New Roman"/>
                <w:b/>
                <w:caps/>
                <w:lang w:val="be-BY"/>
              </w:rPr>
              <w:t>« 14</w:t>
            </w:r>
            <w:r w:rsidRPr="009D32FA">
              <w:rPr>
                <w:rFonts w:ascii="Times New Roman" w:eastAsia="Arial Unicode MS" w:hAnsi="Times New Roman" w:cs="Times New Roman"/>
                <w:b/>
                <w:caps/>
                <w:lang w:val="be-BY"/>
              </w:rPr>
              <w:t xml:space="preserve"> » </w:t>
            </w:r>
            <w:r>
              <w:rPr>
                <w:rFonts w:ascii="Times New Roman" w:eastAsia="Arial Unicode MS" w:hAnsi="Times New Roman" w:cs="Times New Roman"/>
                <w:b/>
                <w:lang w:val="be-BY"/>
              </w:rPr>
              <w:t>августа</w:t>
            </w:r>
            <w:r w:rsidRPr="009D32FA">
              <w:rPr>
                <w:rFonts w:ascii="Times New Roman" w:eastAsia="Arial Unicode MS" w:hAnsi="Times New Roman" w:cs="Times New Roman"/>
                <w:b/>
                <w:lang w:val="be-BY"/>
              </w:rPr>
              <w:t xml:space="preserve"> 2018г.</w:t>
            </w:r>
          </w:p>
        </w:tc>
      </w:tr>
    </w:tbl>
    <w:p w:rsid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2FA" w:rsidRP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Кодекса этики </w:t>
      </w:r>
    </w:p>
    <w:p w:rsidR="009D32FA" w:rsidRP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служебного поведения работников</w:t>
      </w:r>
    </w:p>
    <w:p w:rsidR="009D32FA" w:rsidRP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</w:t>
      </w:r>
    </w:p>
    <w:p w:rsidR="009D32FA" w:rsidRP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9D32FA" w:rsidRP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В соответствии с установленном статьей 372 Трудового кодекса РФ, как приложение к правилам внутреннего трудового распорядка, и, руководствуясь статьей 21 и другими положениями Трудового кодекса Российской Федерации, документами, в том числе рекомендательного характера, определяющими этические нормы поведения работников. </w:t>
      </w:r>
    </w:p>
    <w:p w:rsidR="009D32FA" w:rsidRPr="009D32FA" w:rsidRDefault="009D32FA" w:rsidP="009D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2FA" w:rsidRPr="009D32FA" w:rsidRDefault="009D32FA" w:rsidP="009D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 Ы В А Ю:</w:t>
      </w:r>
    </w:p>
    <w:p w:rsid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и ввести в </w:t>
      </w:r>
      <w:proofErr w:type="gramStart"/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14.08.2018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№105</w:t>
      </w:r>
    </w:p>
    <w:p w:rsidR="009D32FA" w:rsidRP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Коллективу гимназии </w:t>
      </w: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своей</w:t>
      </w:r>
      <w:r w:rsidRPr="009D3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настоящий</w:t>
      </w:r>
      <w:r w:rsidRPr="009D3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этики и служебного поведения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гимназия №105</w:t>
      </w: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2FA" w:rsidRP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за выполнением настоящего 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  <w:bookmarkStart w:id="0" w:name="_GoBack"/>
      <w:bookmarkEnd w:id="0"/>
    </w:p>
    <w:p w:rsidR="009D32FA" w:rsidRPr="009D32FA" w:rsidRDefault="009D32FA" w:rsidP="009D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Ю.В. Казаков</w:t>
      </w:r>
    </w:p>
    <w:p w:rsidR="009D32FA" w:rsidRPr="009D32FA" w:rsidRDefault="009D32FA" w:rsidP="009D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50A" w:rsidRDefault="00CB250A"/>
    <w:sectPr w:rsidR="00CB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4E"/>
    <w:rsid w:val="00490B4E"/>
    <w:rsid w:val="009D32FA"/>
    <w:rsid w:val="00C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21A98-B9D3-4FDA-BE00-003B11D5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32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az105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imnaz1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1389</Characters>
  <Application>Microsoft Office Word</Application>
  <DocSecurity>0</DocSecurity>
  <Lines>11</Lines>
  <Paragraphs>3</Paragraphs>
  <ScaleCrop>false</ScaleCrop>
  <Company>HP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105</dc:creator>
  <cp:keywords/>
  <dc:description/>
  <cp:lastModifiedBy>гимназия 105</cp:lastModifiedBy>
  <cp:revision>2</cp:revision>
  <dcterms:created xsi:type="dcterms:W3CDTF">2019-11-19T15:50:00Z</dcterms:created>
  <dcterms:modified xsi:type="dcterms:W3CDTF">2019-11-19T15:55:00Z</dcterms:modified>
</cp:coreProperties>
</file>